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2127"/>
        <w:gridCol w:w="438"/>
        <w:gridCol w:w="1277"/>
        <w:gridCol w:w="993"/>
        <w:gridCol w:w="2849"/>
      </w:tblGrid>
      <w:tr w:rsidR="007358A5" w:rsidRPr="006277BA">
        <w:trPr>
          <w:trHeight w:hRule="exact" w:val="1666"/>
        </w:trPr>
        <w:tc>
          <w:tcPr>
            <w:tcW w:w="426" w:type="dxa"/>
          </w:tcPr>
          <w:p w:rsidR="007358A5" w:rsidRDefault="007358A5"/>
        </w:tc>
        <w:tc>
          <w:tcPr>
            <w:tcW w:w="2127" w:type="dxa"/>
          </w:tcPr>
          <w:p w:rsidR="007358A5" w:rsidRDefault="007358A5"/>
        </w:tc>
        <w:tc>
          <w:tcPr>
            <w:tcW w:w="2127" w:type="dxa"/>
          </w:tcPr>
          <w:p w:rsidR="007358A5" w:rsidRDefault="007358A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6277BA">
            <w:pPr>
              <w:spacing w:after="0" w:line="240" w:lineRule="auto"/>
              <w:jc w:val="both"/>
              <w:rPr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30.08.2021 №94.</w:t>
            </w:r>
          </w:p>
        </w:tc>
      </w:tr>
      <w:tr w:rsidR="007358A5">
        <w:trPr>
          <w:trHeight w:hRule="exact" w:val="58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627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358A5" w:rsidRDefault="00627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358A5" w:rsidRPr="006277BA">
        <w:trPr>
          <w:trHeight w:hRule="exact" w:val="314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627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358A5" w:rsidRPr="006277BA">
        <w:trPr>
          <w:trHeight w:hRule="exact" w:val="211"/>
        </w:trPr>
        <w:tc>
          <w:tcPr>
            <w:tcW w:w="426" w:type="dxa"/>
          </w:tcPr>
          <w:p w:rsidR="007358A5" w:rsidRPr="006277BA" w:rsidRDefault="007358A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358A5" w:rsidRPr="006277BA" w:rsidRDefault="007358A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358A5" w:rsidRPr="006277BA" w:rsidRDefault="007358A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58A5" w:rsidRPr="006277BA" w:rsidRDefault="007358A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58A5" w:rsidRPr="006277BA" w:rsidRDefault="007358A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58A5" w:rsidRPr="006277BA" w:rsidRDefault="007358A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358A5" w:rsidRPr="006277BA" w:rsidRDefault="007358A5">
            <w:pPr>
              <w:rPr>
                <w:lang w:val="ru-RU"/>
              </w:rPr>
            </w:pPr>
          </w:p>
        </w:tc>
      </w:tr>
      <w:tr w:rsidR="007358A5">
        <w:trPr>
          <w:trHeight w:hRule="exact" w:val="277"/>
        </w:trPr>
        <w:tc>
          <w:tcPr>
            <w:tcW w:w="426" w:type="dxa"/>
          </w:tcPr>
          <w:p w:rsidR="007358A5" w:rsidRPr="006277BA" w:rsidRDefault="007358A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358A5" w:rsidRPr="006277BA" w:rsidRDefault="007358A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358A5" w:rsidRPr="006277BA" w:rsidRDefault="007358A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58A5" w:rsidRPr="006277BA" w:rsidRDefault="007358A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58A5" w:rsidRPr="006277BA" w:rsidRDefault="007358A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358A5" w:rsidRPr="006277BA">
        <w:trPr>
          <w:trHeight w:hRule="exact" w:val="972"/>
        </w:trPr>
        <w:tc>
          <w:tcPr>
            <w:tcW w:w="426" w:type="dxa"/>
          </w:tcPr>
          <w:p w:rsidR="007358A5" w:rsidRDefault="007358A5"/>
        </w:tc>
        <w:tc>
          <w:tcPr>
            <w:tcW w:w="2127" w:type="dxa"/>
          </w:tcPr>
          <w:p w:rsidR="007358A5" w:rsidRDefault="007358A5"/>
        </w:tc>
        <w:tc>
          <w:tcPr>
            <w:tcW w:w="2127" w:type="dxa"/>
          </w:tcPr>
          <w:p w:rsidR="007358A5" w:rsidRDefault="007358A5"/>
        </w:tc>
        <w:tc>
          <w:tcPr>
            <w:tcW w:w="426" w:type="dxa"/>
          </w:tcPr>
          <w:p w:rsidR="007358A5" w:rsidRDefault="007358A5"/>
        </w:tc>
        <w:tc>
          <w:tcPr>
            <w:tcW w:w="1277" w:type="dxa"/>
          </w:tcPr>
          <w:p w:rsidR="007358A5" w:rsidRDefault="007358A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627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7358A5" w:rsidRPr="006277BA" w:rsidRDefault="007358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358A5" w:rsidRPr="006277BA" w:rsidRDefault="00627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7358A5">
        <w:trPr>
          <w:trHeight w:hRule="exact" w:val="277"/>
        </w:trPr>
        <w:tc>
          <w:tcPr>
            <w:tcW w:w="426" w:type="dxa"/>
          </w:tcPr>
          <w:p w:rsidR="007358A5" w:rsidRPr="006277BA" w:rsidRDefault="007358A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358A5" w:rsidRPr="006277BA" w:rsidRDefault="007358A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358A5" w:rsidRPr="006277BA" w:rsidRDefault="007358A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58A5" w:rsidRPr="006277BA" w:rsidRDefault="007358A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58A5" w:rsidRPr="006277BA" w:rsidRDefault="007358A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358A5">
        <w:trPr>
          <w:trHeight w:hRule="exact" w:val="277"/>
        </w:trPr>
        <w:tc>
          <w:tcPr>
            <w:tcW w:w="426" w:type="dxa"/>
          </w:tcPr>
          <w:p w:rsidR="007358A5" w:rsidRDefault="007358A5"/>
        </w:tc>
        <w:tc>
          <w:tcPr>
            <w:tcW w:w="2127" w:type="dxa"/>
          </w:tcPr>
          <w:p w:rsidR="007358A5" w:rsidRDefault="007358A5"/>
        </w:tc>
        <w:tc>
          <w:tcPr>
            <w:tcW w:w="2127" w:type="dxa"/>
          </w:tcPr>
          <w:p w:rsidR="007358A5" w:rsidRDefault="007358A5"/>
        </w:tc>
        <w:tc>
          <w:tcPr>
            <w:tcW w:w="426" w:type="dxa"/>
          </w:tcPr>
          <w:p w:rsidR="007358A5" w:rsidRDefault="007358A5"/>
        </w:tc>
        <w:tc>
          <w:tcPr>
            <w:tcW w:w="1277" w:type="dxa"/>
          </w:tcPr>
          <w:p w:rsidR="007358A5" w:rsidRDefault="007358A5"/>
        </w:tc>
        <w:tc>
          <w:tcPr>
            <w:tcW w:w="993" w:type="dxa"/>
          </w:tcPr>
          <w:p w:rsidR="007358A5" w:rsidRDefault="007358A5"/>
        </w:tc>
        <w:tc>
          <w:tcPr>
            <w:tcW w:w="2836" w:type="dxa"/>
          </w:tcPr>
          <w:p w:rsidR="007358A5" w:rsidRDefault="007358A5"/>
        </w:tc>
      </w:tr>
      <w:tr w:rsidR="007358A5">
        <w:trPr>
          <w:trHeight w:hRule="exact" w:val="416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358A5">
        <w:trPr>
          <w:trHeight w:hRule="exact" w:val="1856"/>
        </w:trPr>
        <w:tc>
          <w:tcPr>
            <w:tcW w:w="426" w:type="dxa"/>
          </w:tcPr>
          <w:p w:rsidR="007358A5" w:rsidRDefault="007358A5"/>
        </w:tc>
        <w:tc>
          <w:tcPr>
            <w:tcW w:w="2127" w:type="dxa"/>
          </w:tcPr>
          <w:p w:rsidR="007358A5" w:rsidRDefault="007358A5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6277B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Профессиональная и социально- психологическая адаптация государственных гражданских и муниципальных служащих</w:t>
            </w:r>
          </w:p>
          <w:p w:rsidR="007358A5" w:rsidRDefault="006277B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К.М.03.ДВ.01.02</w:t>
            </w:r>
          </w:p>
        </w:tc>
        <w:tc>
          <w:tcPr>
            <w:tcW w:w="2836" w:type="dxa"/>
          </w:tcPr>
          <w:p w:rsidR="007358A5" w:rsidRDefault="007358A5"/>
        </w:tc>
      </w:tr>
      <w:tr w:rsidR="007358A5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358A5" w:rsidRPr="006277BA">
        <w:trPr>
          <w:trHeight w:hRule="exact" w:val="1396"/>
        </w:trPr>
        <w:tc>
          <w:tcPr>
            <w:tcW w:w="426" w:type="dxa"/>
          </w:tcPr>
          <w:p w:rsidR="007358A5" w:rsidRDefault="007358A5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627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7358A5" w:rsidRPr="006277BA" w:rsidRDefault="00627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7358A5" w:rsidRPr="006277BA" w:rsidRDefault="00627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358A5" w:rsidRPr="006277BA">
        <w:trPr>
          <w:trHeight w:hRule="exact" w:val="402"/>
        </w:trPr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7358A5" w:rsidRPr="006277BA">
        <w:trPr>
          <w:trHeight w:hRule="exact" w:val="577"/>
        </w:trPr>
        <w:tc>
          <w:tcPr>
            <w:tcW w:w="426" w:type="dxa"/>
          </w:tcPr>
          <w:p w:rsidR="007358A5" w:rsidRPr="006277BA" w:rsidRDefault="007358A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358A5" w:rsidRPr="006277BA" w:rsidRDefault="007358A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358A5" w:rsidRPr="006277BA" w:rsidRDefault="007358A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58A5" w:rsidRPr="006277BA" w:rsidRDefault="007358A5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7358A5">
            <w:pPr>
              <w:rPr>
                <w:lang w:val="ru-RU"/>
              </w:rPr>
            </w:pPr>
          </w:p>
        </w:tc>
      </w:tr>
      <w:tr w:rsidR="007358A5" w:rsidRPr="006277BA">
        <w:trPr>
          <w:trHeight w:hRule="exact" w:val="3796"/>
        </w:trPr>
        <w:tc>
          <w:tcPr>
            <w:tcW w:w="426" w:type="dxa"/>
          </w:tcPr>
          <w:p w:rsidR="007358A5" w:rsidRPr="006277BA" w:rsidRDefault="007358A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358A5" w:rsidRPr="006277BA" w:rsidRDefault="007358A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358A5" w:rsidRPr="006277BA" w:rsidRDefault="007358A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58A5" w:rsidRPr="006277BA" w:rsidRDefault="007358A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58A5" w:rsidRPr="006277BA" w:rsidRDefault="007358A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58A5" w:rsidRPr="006277BA" w:rsidRDefault="007358A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358A5" w:rsidRPr="006277BA" w:rsidRDefault="007358A5">
            <w:pPr>
              <w:rPr>
                <w:lang w:val="ru-RU"/>
              </w:rPr>
            </w:pPr>
          </w:p>
        </w:tc>
      </w:tr>
      <w:tr w:rsidR="007358A5">
        <w:trPr>
          <w:trHeight w:hRule="exact" w:val="277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358A5">
        <w:trPr>
          <w:trHeight w:hRule="exact" w:val="1805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627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очно-заочной формы обучения 2021 года набора</w:t>
            </w:r>
          </w:p>
          <w:p w:rsidR="007358A5" w:rsidRPr="006277BA" w:rsidRDefault="007358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358A5" w:rsidRDefault="00627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7358A5" w:rsidRDefault="00735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358A5" w:rsidRDefault="00627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358A5" w:rsidRDefault="006277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358A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358A5" w:rsidRPr="006277BA" w:rsidRDefault="00735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Довгань О.В.</w:t>
            </w:r>
          </w:p>
          <w:p w:rsidR="007358A5" w:rsidRPr="006277BA" w:rsidRDefault="00735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358A5" w:rsidRDefault="00627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358A5" w:rsidRPr="006277B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358A5" w:rsidRPr="006277BA" w:rsidRDefault="006277BA">
      <w:pPr>
        <w:rPr>
          <w:sz w:val="0"/>
          <w:szCs w:val="0"/>
          <w:lang w:val="ru-RU"/>
        </w:rPr>
      </w:pPr>
      <w:r w:rsidRPr="006277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58A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358A5">
        <w:trPr>
          <w:trHeight w:hRule="exact" w:val="555"/>
        </w:trPr>
        <w:tc>
          <w:tcPr>
            <w:tcW w:w="9640" w:type="dxa"/>
          </w:tcPr>
          <w:p w:rsidR="007358A5" w:rsidRDefault="007358A5"/>
        </w:tc>
      </w:tr>
      <w:tr w:rsidR="007358A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358A5" w:rsidRDefault="00627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358A5" w:rsidRDefault="006277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58A5" w:rsidRPr="006277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358A5" w:rsidRPr="006277B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очно-заочная на 2021/2022 учебный год, утвержденным приказом ректора от 30.08.2021 №94;</w:t>
            </w:r>
          </w:p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«Профессиональная и социально-психологическая адаптация государственных гражданских и муниципальных служащих» в течение 2021/2022 учебного года:</w:t>
            </w:r>
          </w:p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7358A5" w:rsidRPr="006277BA" w:rsidRDefault="006277BA">
      <w:pPr>
        <w:rPr>
          <w:sz w:val="0"/>
          <w:szCs w:val="0"/>
          <w:lang w:val="ru-RU"/>
        </w:rPr>
      </w:pPr>
      <w:r w:rsidRPr="006277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58A5" w:rsidRPr="006277B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7358A5" w:rsidRPr="006277BA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К.М.03.ДВ.01.02 «Профессиональная и социально- психологическая адаптация государственных гражданских и муниципальных служащих».</w:t>
            </w:r>
          </w:p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358A5" w:rsidRPr="006277BA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«Профессиональная и социально-психологическая адаптация государственных гражданских и муниципальных служащих»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358A5" w:rsidRPr="006277B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развитию кадровых технологий и регулированию профессионального развития гражданских служащих на государственной гражданской и муниципальной службе</w:t>
            </w:r>
          </w:p>
        </w:tc>
      </w:tr>
      <w:tr w:rsidR="007358A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735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58A5" w:rsidRDefault="00627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358A5" w:rsidRPr="006277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передовой российский и зарубежный опыт отбора, оценки, адаптации и мотивации персонала</w:t>
            </w:r>
          </w:p>
        </w:tc>
      </w:tr>
      <w:tr w:rsidR="007358A5" w:rsidRPr="006277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знать основы психологии и социологии труда; общие тенденции развития на рынке труда, в отдельных отраслях и видах профессиональной деятельности</w:t>
            </w:r>
          </w:p>
        </w:tc>
      </w:tr>
      <w:tr w:rsidR="007358A5" w:rsidRPr="006277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ПК-3.16 уметь определять оптимальную кадровую стратегию и кадровую политику организации; психологию и социологию труда; общие тенденции развития на рынке труда, в отдельных отраслях и видах профессиональной деятельности</w:t>
            </w:r>
          </w:p>
        </w:tc>
      </w:tr>
      <w:tr w:rsidR="007358A5" w:rsidRPr="006277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ПК-3.26 владеть навыками использования в работе передового российского и зарубежного опыта отбора, оценки, адаптации и мотивации персонала</w:t>
            </w:r>
          </w:p>
        </w:tc>
      </w:tr>
      <w:tr w:rsidR="007358A5" w:rsidRPr="006277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ПК-3.28 владеть  навыками использования в профессиональной сфере психологии и социологии труда; общих тенденций развития на рынке труда, в отдельных отраслях и видах профессиональной деятельности</w:t>
            </w:r>
          </w:p>
        </w:tc>
      </w:tr>
      <w:tr w:rsidR="007358A5" w:rsidRPr="006277BA">
        <w:trPr>
          <w:trHeight w:hRule="exact" w:val="277"/>
        </w:trPr>
        <w:tc>
          <w:tcPr>
            <w:tcW w:w="9640" w:type="dxa"/>
          </w:tcPr>
          <w:p w:rsidR="007358A5" w:rsidRPr="006277BA" w:rsidRDefault="007358A5">
            <w:pPr>
              <w:rPr>
                <w:lang w:val="ru-RU"/>
              </w:rPr>
            </w:pPr>
          </w:p>
        </w:tc>
      </w:tr>
      <w:tr w:rsidR="007358A5" w:rsidRPr="006277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7358A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735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58A5" w:rsidRDefault="00627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358A5" w:rsidRPr="006277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7358A5" w:rsidRPr="006277B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методы социального взаимодействия</w:t>
            </w:r>
          </w:p>
        </w:tc>
      </w:tr>
      <w:tr w:rsidR="007358A5" w:rsidRPr="006277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 определять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7358A5" w:rsidRPr="006277B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применять принципы социального взаимодействия</w:t>
            </w:r>
          </w:p>
        </w:tc>
      </w:tr>
      <w:tr w:rsidR="007358A5" w:rsidRPr="006277BA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способностью планировать последовательность шагов для достижения</w:t>
            </w:r>
          </w:p>
        </w:tc>
      </w:tr>
    </w:tbl>
    <w:p w:rsidR="007358A5" w:rsidRPr="006277BA" w:rsidRDefault="006277BA">
      <w:pPr>
        <w:rPr>
          <w:sz w:val="0"/>
          <w:szCs w:val="0"/>
          <w:lang w:val="ru-RU"/>
        </w:rPr>
      </w:pPr>
      <w:r w:rsidRPr="006277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7358A5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заданного результата</w:t>
            </w:r>
          </w:p>
        </w:tc>
      </w:tr>
      <w:tr w:rsidR="007358A5" w:rsidRPr="006277BA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практическими навыками социального взаимодействия</w:t>
            </w:r>
          </w:p>
        </w:tc>
      </w:tr>
      <w:tr w:rsidR="007358A5" w:rsidRPr="006277BA">
        <w:trPr>
          <w:trHeight w:hRule="exact" w:val="416"/>
        </w:trPr>
        <w:tc>
          <w:tcPr>
            <w:tcW w:w="3970" w:type="dxa"/>
          </w:tcPr>
          <w:p w:rsidR="007358A5" w:rsidRPr="006277BA" w:rsidRDefault="007358A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358A5" w:rsidRPr="006277BA" w:rsidRDefault="007358A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358A5" w:rsidRPr="006277BA" w:rsidRDefault="007358A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58A5" w:rsidRPr="006277BA" w:rsidRDefault="007358A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358A5" w:rsidRPr="006277BA" w:rsidRDefault="007358A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58A5" w:rsidRPr="006277BA" w:rsidRDefault="007358A5">
            <w:pPr>
              <w:rPr>
                <w:lang w:val="ru-RU"/>
              </w:rPr>
            </w:pPr>
          </w:p>
        </w:tc>
      </w:tr>
      <w:tr w:rsidR="007358A5" w:rsidRPr="006277BA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358A5" w:rsidRPr="006277BA">
        <w:trPr>
          <w:trHeight w:hRule="exact" w:val="2587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7358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К.М.03.ДВ.01.02 «Профессиональная и социально-психологическая адаптация государственных гражданских и муниципальных служащих» относится к обязательной части, является дисциплиной Блока Б1. «Дисциплины (модули)». Модуль "Современные кадровые технологии и регулирование профессионального развития гражданских служащих на государственной гражданской и муниципальной службе"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7358A5" w:rsidRPr="006277B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A5" w:rsidRDefault="00627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A5" w:rsidRPr="006277BA" w:rsidRDefault="00627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358A5" w:rsidRPr="006277BA" w:rsidRDefault="00627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358A5" w:rsidRPr="006277BA" w:rsidRDefault="00627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358A5" w:rsidRPr="006277BA" w:rsidRDefault="00627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358A5" w:rsidRPr="006277BA" w:rsidRDefault="00627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358A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A5" w:rsidRDefault="00627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A5" w:rsidRDefault="007358A5"/>
        </w:tc>
      </w:tr>
      <w:tr w:rsidR="007358A5" w:rsidRPr="006277B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A5" w:rsidRPr="006277BA" w:rsidRDefault="00627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A5" w:rsidRPr="006277BA" w:rsidRDefault="00627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A5" w:rsidRPr="006277BA" w:rsidRDefault="007358A5">
            <w:pPr>
              <w:rPr>
                <w:lang w:val="ru-RU"/>
              </w:rPr>
            </w:pPr>
          </w:p>
        </w:tc>
      </w:tr>
      <w:tr w:rsidR="007358A5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A5" w:rsidRDefault="006277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Профессиональная этика государственного служащего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A5" w:rsidRPr="006277BA" w:rsidRDefault="006277BA">
            <w:pPr>
              <w:spacing w:after="0" w:line="240" w:lineRule="auto"/>
              <w:jc w:val="center"/>
              <w:rPr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A5" w:rsidRDefault="00627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УК-3</w:t>
            </w:r>
          </w:p>
        </w:tc>
      </w:tr>
      <w:tr w:rsidR="007358A5" w:rsidRPr="006277BA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358A5">
        <w:trPr>
          <w:trHeight w:hRule="exact" w:val="7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627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7358A5" w:rsidRDefault="00627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358A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358A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358A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58A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58A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358A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358A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58A5">
        <w:trPr>
          <w:trHeight w:hRule="exact" w:val="416"/>
        </w:trPr>
        <w:tc>
          <w:tcPr>
            <w:tcW w:w="3970" w:type="dxa"/>
          </w:tcPr>
          <w:p w:rsidR="007358A5" w:rsidRDefault="007358A5"/>
        </w:tc>
        <w:tc>
          <w:tcPr>
            <w:tcW w:w="1702" w:type="dxa"/>
          </w:tcPr>
          <w:p w:rsidR="007358A5" w:rsidRDefault="007358A5"/>
        </w:tc>
        <w:tc>
          <w:tcPr>
            <w:tcW w:w="1702" w:type="dxa"/>
          </w:tcPr>
          <w:p w:rsidR="007358A5" w:rsidRDefault="007358A5"/>
        </w:tc>
        <w:tc>
          <w:tcPr>
            <w:tcW w:w="426" w:type="dxa"/>
          </w:tcPr>
          <w:p w:rsidR="007358A5" w:rsidRDefault="007358A5"/>
        </w:tc>
        <w:tc>
          <w:tcPr>
            <w:tcW w:w="852" w:type="dxa"/>
          </w:tcPr>
          <w:p w:rsidR="007358A5" w:rsidRDefault="007358A5"/>
        </w:tc>
        <w:tc>
          <w:tcPr>
            <w:tcW w:w="993" w:type="dxa"/>
          </w:tcPr>
          <w:p w:rsidR="007358A5" w:rsidRDefault="007358A5"/>
        </w:tc>
      </w:tr>
      <w:tr w:rsidR="007358A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7358A5">
        <w:trPr>
          <w:trHeight w:hRule="exact" w:val="277"/>
        </w:trPr>
        <w:tc>
          <w:tcPr>
            <w:tcW w:w="3970" w:type="dxa"/>
          </w:tcPr>
          <w:p w:rsidR="007358A5" w:rsidRDefault="007358A5"/>
        </w:tc>
        <w:tc>
          <w:tcPr>
            <w:tcW w:w="1702" w:type="dxa"/>
          </w:tcPr>
          <w:p w:rsidR="007358A5" w:rsidRDefault="007358A5"/>
        </w:tc>
        <w:tc>
          <w:tcPr>
            <w:tcW w:w="1702" w:type="dxa"/>
          </w:tcPr>
          <w:p w:rsidR="007358A5" w:rsidRDefault="007358A5"/>
        </w:tc>
        <w:tc>
          <w:tcPr>
            <w:tcW w:w="426" w:type="dxa"/>
          </w:tcPr>
          <w:p w:rsidR="007358A5" w:rsidRDefault="007358A5"/>
        </w:tc>
        <w:tc>
          <w:tcPr>
            <w:tcW w:w="852" w:type="dxa"/>
          </w:tcPr>
          <w:p w:rsidR="007358A5" w:rsidRDefault="007358A5"/>
        </w:tc>
        <w:tc>
          <w:tcPr>
            <w:tcW w:w="993" w:type="dxa"/>
          </w:tcPr>
          <w:p w:rsidR="007358A5" w:rsidRDefault="007358A5"/>
        </w:tc>
      </w:tr>
      <w:tr w:rsidR="007358A5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7358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358A5" w:rsidRPr="006277BA" w:rsidRDefault="00627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358A5" w:rsidRPr="006277BA" w:rsidRDefault="007358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358A5" w:rsidRDefault="00627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358A5">
        <w:trPr>
          <w:trHeight w:hRule="exact" w:val="416"/>
        </w:trPr>
        <w:tc>
          <w:tcPr>
            <w:tcW w:w="3970" w:type="dxa"/>
          </w:tcPr>
          <w:p w:rsidR="007358A5" w:rsidRDefault="007358A5"/>
        </w:tc>
        <w:tc>
          <w:tcPr>
            <w:tcW w:w="1702" w:type="dxa"/>
          </w:tcPr>
          <w:p w:rsidR="007358A5" w:rsidRDefault="007358A5"/>
        </w:tc>
        <w:tc>
          <w:tcPr>
            <w:tcW w:w="1702" w:type="dxa"/>
          </w:tcPr>
          <w:p w:rsidR="007358A5" w:rsidRDefault="007358A5"/>
        </w:tc>
        <w:tc>
          <w:tcPr>
            <w:tcW w:w="426" w:type="dxa"/>
          </w:tcPr>
          <w:p w:rsidR="007358A5" w:rsidRDefault="007358A5"/>
        </w:tc>
        <w:tc>
          <w:tcPr>
            <w:tcW w:w="852" w:type="dxa"/>
          </w:tcPr>
          <w:p w:rsidR="007358A5" w:rsidRDefault="007358A5"/>
        </w:tc>
        <w:tc>
          <w:tcPr>
            <w:tcW w:w="993" w:type="dxa"/>
          </w:tcPr>
          <w:p w:rsidR="007358A5" w:rsidRDefault="007358A5"/>
        </w:tc>
      </w:tr>
      <w:tr w:rsidR="007358A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A5" w:rsidRDefault="00627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A5" w:rsidRDefault="00627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A5" w:rsidRDefault="00627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A5" w:rsidRDefault="00627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358A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58A5" w:rsidRDefault="007358A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58A5" w:rsidRDefault="007358A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58A5" w:rsidRDefault="007358A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58A5" w:rsidRDefault="007358A5"/>
        </w:tc>
      </w:tr>
      <w:tr w:rsidR="007358A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положения теории адаптации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58A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Социально-психологическая адаптация и её специфика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58A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теории социально- психологической адаптации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358A5" w:rsidRDefault="006277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358A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Цели социально-психологической адаптации и критерии адаптированности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58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Социально-психологическая адаптация как процесс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58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адаптация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58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Стресс и адаптация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58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 социально-психологической адаптации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58A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адаптации и стратегии адаптивного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58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7358A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358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положения теории адаптации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58A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Социально-психологическая адаптация и её специфика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58A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теории социально- психологической адаптации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58A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социально-психологической адаптации и критерии адаптированности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58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Социально-психологическая адаптация как процесс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58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адаптация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58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Стресс и адаптация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58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 социально-психологической адаптации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58A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адаптации и стратегии адаптивного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58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7358A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58A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7358A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7358A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358A5" w:rsidRPr="006277BA">
        <w:trPr>
          <w:trHeight w:hRule="exact" w:val="825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7358A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358A5" w:rsidRPr="006277BA" w:rsidRDefault="006277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358A5" w:rsidRPr="006277BA" w:rsidRDefault="006277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358A5" w:rsidRPr="006277BA" w:rsidRDefault="006277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358A5" w:rsidRPr="006277BA" w:rsidRDefault="006277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358A5" w:rsidRPr="006277BA" w:rsidRDefault="006277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277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</w:t>
            </w:r>
          </w:p>
        </w:tc>
      </w:tr>
    </w:tbl>
    <w:p w:rsidR="007358A5" w:rsidRPr="006277BA" w:rsidRDefault="006277BA">
      <w:pPr>
        <w:rPr>
          <w:sz w:val="0"/>
          <w:szCs w:val="0"/>
          <w:lang w:val="ru-RU"/>
        </w:rPr>
      </w:pPr>
      <w:r w:rsidRPr="006277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58A5" w:rsidRPr="006277BA">
        <w:trPr>
          <w:trHeight w:hRule="exact" w:val="9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6277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наличии факта зачисления таких обучающихся с учетом конкретных нозологий).</w:t>
            </w:r>
          </w:p>
          <w:p w:rsidR="007358A5" w:rsidRPr="006277BA" w:rsidRDefault="006277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358A5" w:rsidRPr="006277BA" w:rsidRDefault="006277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358A5" w:rsidRPr="006277BA" w:rsidRDefault="006277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358A5" w:rsidRPr="006277BA" w:rsidRDefault="006277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358A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735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58A5" w:rsidRDefault="00627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358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358A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положения теории адаптации</w:t>
            </w:r>
          </w:p>
        </w:tc>
      </w:tr>
      <w:tr w:rsidR="007358A5" w:rsidRPr="006277B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виды и биологическое значение адаптации.</w:t>
            </w:r>
          </w:p>
          <w:p w:rsidR="007358A5" w:rsidRPr="006277BA" w:rsidRDefault="007358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Адаптогенные факторы.</w:t>
            </w:r>
          </w:p>
          <w:p w:rsidR="007358A5" w:rsidRPr="006277BA" w:rsidRDefault="007358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Механизмы адаптации (теория Г.Селье и Ф. З. Меерсона).</w:t>
            </w:r>
          </w:p>
          <w:p w:rsidR="007358A5" w:rsidRPr="006277BA" w:rsidRDefault="007358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Холистическая (системная) теория адаптации.</w:t>
            </w:r>
          </w:p>
          <w:p w:rsidR="007358A5" w:rsidRPr="006277BA" w:rsidRDefault="007358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взгляды на теорию адаптации</w:t>
            </w:r>
          </w:p>
        </w:tc>
      </w:tr>
      <w:tr w:rsidR="007358A5" w:rsidRPr="006277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627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Социально-психологическая адаптация и её специфика</w:t>
            </w:r>
          </w:p>
        </w:tc>
      </w:tr>
      <w:tr w:rsidR="007358A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«социальная адаптация» и ее сущностная характеристика.</w:t>
            </w:r>
          </w:p>
          <w:p w:rsidR="007358A5" w:rsidRPr="006277BA" w:rsidRDefault="007358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58A5" w:rsidRDefault="00627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дезадаптация: понятие, причины</w:t>
            </w:r>
          </w:p>
        </w:tc>
      </w:tr>
      <w:tr w:rsidR="007358A5" w:rsidRPr="006277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627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теории социально-психологической адаптации</w:t>
            </w:r>
          </w:p>
        </w:tc>
      </w:tr>
      <w:tr w:rsidR="007358A5" w:rsidRPr="006277B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социальной адаптации и дезадаптации личности</w:t>
            </w:r>
          </w:p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(М. Ан. Гулина, Ю. Л. Ковалева)</w:t>
            </w:r>
          </w:p>
        </w:tc>
      </w:tr>
    </w:tbl>
    <w:p w:rsidR="007358A5" w:rsidRPr="006277BA" w:rsidRDefault="006277BA">
      <w:pPr>
        <w:rPr>
          <w:sz w:val="0"/>
          <w:szCs w:val="0"/>
          <w:lang w:val="ru-RU"/>
        </w:rPr>
      </w:pPr>
      <w:r w:rsidRPr="006277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58A5" w:rsidRPr="006277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627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Цели социально-психологической адаптации и критерии адаптированности</w:t>
            </w:r>
          </w:p>
        </w:tc>
      </w:tr>
      <w:tr w:rsidR="007358A5" w:rsidRPr="006277B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Адаптированность, как состояние. Внешний и внутренний критерии адаптированности и их соотношение. Адаптация и приспособление. Адаптация и самовыражение. Социальная успешность и удовлетворѐнность жизнью. Формы социальной адаптации по Реану А.А. Системный критерий адаптированности. Понятие</w:t>
            </w:r>
          </w:p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«Цена адаптации».</w:t>
            </w:r>
          </w:p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Адаптация как целенаправленный процесс. Классификация целей адаптации.</w:t>
            </w:r>
          </w:p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Характеристики состояний дезадаптации по внешнему и внутреннему критериям</w:t>
            </w:r>
          </w:p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релевантные цели адаптации. Иерархия мотивов в процессе адаптации. Оптимальная форма адаптации, как соотношение внешнего и внутреннего критериев</w:t>
            </w:r>
          </w:p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адаптированности.</w:t>
            </w:r>
          </w:p>
        </w:tc>
      </w:tr>
      <w:tr w:rsidR="007358A5" w:rsidRPr="006277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627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Социально-психологическая адаптация как процесс</w:t>
            </w:r>
          </w:p>
        </w:tc>
      </w:tr>
      <w:tr w:rsidR="007358A5" w:rsidRPr="006277B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процесса адаптации. Проблема выделения этапов процесса социальнопсихологической адаптации. Изменения, происходящие в процессе адаптации на</w:t>
            </w:r>
          </w:p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эмоциональном, когнитивном и поведенческом уровне.</w:t>
            </w:r>
          </w:p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Первичная реакция на изменения, как начальный этап процесса адаптации.</w:t>
            </w:r>
          </w:p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 место познавательной активности в процессе адаптации. Значение этапа</w:t>
            </w:r>
          </w:p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внутренней переработки и осмысления для социально-психологической адаптации. Реактивные и преобразующие действия на различных этапах процесса адаптации. Продуктивное взаимодействие и творческая активность, на завершающем</w:t>
            </w:r>
          </w:p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этапе социально-психологической адаптации. Нарушения процесса адаптации.</w:t>
            </w:r>
          </w:p>
        </w:tc>
      </w:tr>
      <w:tr w:rsidR="007358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адаптация</w:t>
            </w:r>
          </w:p>
        </w:tc>
      </w:tr>
      <w:tr w:rsidR="007358A5" w:rsidRPr="006277B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профессиональной адаптации.Элементы профессиональной самоидентификации.Адаптивное профессиональное поведение.Неадаптивное профессиональное поведение.</w:t>
            </w:r>
          </w:p>
        </w:tc>
      </w:tr>
      <w:tr w:rsidR="007358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Стресс и адаптация</w:t>
            </w:r>
          </w:p>
        </w:tc>
      </w:tr>
      <w:tr w:rsidR="007358A5" w:rsidRPr="006277B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Адаптационный синдром Г. Селье и его применение</w:t>
            </w:r>
          </w:p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описанию процесса социально-психологической адаптации. Позитивная функция стресса в процессе социально-психологической адаптации. Физиологические</w:t>
            </w:r>
          </w:p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психологические стрессоры. Роль индивидуального восприятия и индивидуальной интерпретации событий. Толерантность к фрустрациям, порог фрустрации.</w:t>
            </w:r>
          </w:p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Социально-психологическая терпимость, генетические факторы терпимости</w:t>
            </w:r>
          </w:p>
        </w:tc>
      </w:tr>
      <w:tr w:rsidR="007358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Механизмы социально-психологической адаптации</w:t>
            </w:r>
          </w:p>
        </w:tc>
      </w:tr>
      <w:tr w:rsidR="007358A5" w:rsidRPr="006277B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механизмов адаптации. Врождѐнные и приобретѐнные механизмы</w:t>
            </w:r>
          </w:p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адаптации. Приспособление и адаптация. Адаптивные функции подражания и</w:t>
            </w:r>
          </w:p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идентификации. Научение, как механизм адаптации. Адаптивная функция сна.</w:t>
            </w:r>
          </w:p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ассимиляции и аккомодации Ж. Пиаже. Социализация и адаптация.</w:t>
            </w:r>
          </w:p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традиций и стереотипов для социальной адаптации.</w:t>
            </w:r>
          </w:p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Адаптация и психологическая защита. Нормальная и защитная адаптация.</w:t>
            </w:r>
          </w:p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психологической защиты для адаптации. Классификация защитных механизмов психической адаптации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Vaillant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 психотические, незрелые, невротические и зрелые механизмы</w:t>
            </w:r>
          </w:p>
        </w:tc>
      </w:tr>
      <w:tr w:rsidR="007358A5" w:rsidRPr="006277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627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адаптации и стратегии адаптивного поведения</w:t>
            </w:r>
          </w:p>
        </w:tc>
      </w:tr>
      <w:tr w:rsidR="007358A5">
        <w:trPr>
          <w:trHeight w:hRule="exact" w:val="3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адаптации и стратегии поведения. Активные и пассивные стратегии</w:t>
            </w:r>
          </w:p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адаптивного поведения. Самоизменение и изменение среды как основные направления процесса адаптации. Избегающее поведение. Смена социальной среды как</w:t>
            </w:r>
          </w:p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адаптации. Ограничение контактов с внешним миром, как форма адаптации. Стереотипное и вариативное поведение в процессе адаптации. Преобразующая активность и адаптация.</w:t>
            </w:r>
          </w:p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преодолевающего поведения в процессе адаптации.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Coping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-стратегии и</w:t>
            </w:r>
          </w:p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 классификация.</w:t>
            </w:r>
          </w:p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Активность, контактность и направление изменений, как основания для общей</w:t>
            </w:r>
          </w:p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классификации стратегий адаптивного поведения. Особенности становления</w:t>
            </w:r>
          </w:p>
          <w:p w:rsidR="007358A5" w:rsidRDefault="00627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адаптивных форм поведения в процессе возрастного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 особенности</w:t>
            </w:r>
          </w:p>
        </w:tc>
      </w:tr>
    </w:tbl>
    <w:p w:rsidR="007358A5" w:rsidRDefault="006277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58A5" w:rsidRPr="006277B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стратегии поведения. Относительный адаптивный потенциал различных стратегий поведения. Условия продуктивности поведенческих стратегий в</w:t>
            </w:r>
          </w:p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 социальной адаптации. Детерминация форм адаптивного поведения со</w:t>
            </w:r>
          </w:p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стороны личности, среды и ситуации.</w:t>
            </w:r>
          </w:p>
        </w:tc>
      </w:tr>
      <w:tr w:rsidR="007358A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358A5">
        <w:trPr>
          <w:trHeight w:hRule="exact" w:val="147"/>
        </w:trPr>
        <w:tc>
          <w:tcPr>
            <w:tcW w:w="9640" w:type="dxa"/>
          </w:tcPr>
          <w:p w:rsidR="007358A5" w:rsidRDefault="007358A5"/>
        </w:tc>
      </w:tr>
      <w:tr w:rsidR="007358A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положения теории адаптации</w:t>
            </w:r>
          </w:p>
        </w:tc>
      </w:tr>
      <w:tr w:rsidR="007358A5" w:rsidRPr="006277BA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виды и биологическое значение адаптации.</w:t>
            </w:r>
          </w:p>
          <w:p w:rsidR="007358A5" w:rsidRPr="006277BA" w:rsidRDefault="00735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Адаптогенные факторы.</w:t>
            </w:r>
          </w:p>
          <w:p w:rsidR="007358A5" w:rsidRPr="006277BA" w:rsidRDefault="00735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Механизмы адаптации (теория Г.Селье и Ф. З. Меерсона).</w:t>
            </w:r>
          </w:p>
          <w:p w:rsidR="007358A5" w:rsidRPr="006277BA" w:rsidRDefault="00735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Холистическая (системная) теория адаптации.</w:t>
            </w:r>
          </w:p>
          <w:p w:rsidR="007358A5" w:rsidRPr="006277BA" w:rsidRDefault="00735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взгляды на теорию адаптации</w:t>
            </w:r>
          </w:p>
        </w:tc>
      </w:tr>
      <w:tr w:rsidR="007358A5" w:rsidRPr="006277B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627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Социально-психологическая адаптация и её специфика</w:t>
            </w:r>
          </w:p>
        </w:tc>
      </w:tr>
      <w:tr w:rsidR="007358A5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«социальная адаптация» и ее сущностная характеристика.</w:t>
            </w:r>
          </w:p>
          <w:p w:rsidR="007358A5" w:rsidRPr="006277BA" w:rsidRDefault="00735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58A5" w:rsidRDefault="00627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дезадаптация: понятие, причины</w:t>
            </w:r>
          </w:p>
        </w:tc>
      </w:tr>
      <w:tr w:rsidR="007358A5" w:rsidRPr="006277B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627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теории социально-психологической адаптации</w:t>
            </w:r>
          </w:p>
        </w:tc>
      </w:tr>
      <w:tr w:rsidR="007358A5" w:rsidRPr="006277BA">
        <w:trPr>
          <w:trHeight w:hRule="exact" w:val="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социальной адаптации и дезадаптации личности</w:t>
            </w:r>
          </w:p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(М. Ан. Гулина, Ю. Л. Ковалева)</w:t>
            </w:r>
          </w:p>
        </w:tc>
      </w:tr>
      <w:tr w:rsidR="007358A5" w:rsidRPr="006277B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627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Цели социально-психологической адаптации и критерии адаптированности</w:t>
            </w:r>
          </w:p>
        </w:tc>
      </w:tr>
      <w:tr w:rsidR="007358A5" w:rsidRPr="006277BA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Адаптированность, как состояние. Внешний и внутренний критерии адаптированности и их соотношение. Адаптация и приспособление. Адаптация и самовыражение. Социальная успешность и удовлетворѐнность жизнью. Формы социальной адаптации по Реану А.А. Системный критерий адаптированности. Понятие</w:t>
            </w:r>
          </w:p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«Цена адаптации».</w:t>
            </w:r>
          </w:p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Адаптация как целенаправленный процесс. Классификация целей адаптации.</w:t>
            </w:r>
          </w:p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Характеристики состояний дезадаптации по внешнему и внутреннему критериям</w:t>
            </w:r>
          </w:p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релевантные цели адаптации. Иерархия мотивов в процессе адаптации. Оптимальная форма адаптации, как соотношение внешнего и внутреннего критериев</w:t>
            </w:r>
          </w:p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адаптированности.</w:t>
            </w:r>
          </w:p>
        </w:tc>
      </w:tr>
      <w:tr w:rsidR="007358A5" w:rsidRPr="006277B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627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Социально-психологическая адаптация как процесс</w:t>
            </w:r>
          </w:p>
        </w:tc>
      </w:tr>
      <w:tr w:rsidR="007358A5" w:rsidRPr="006277BA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процесса адаптации. Проблема выделения этапов процесса социальнопсихологической адаптации. Изменения, происходящие в процессе адаптации на</w:t>
            </w:r>
          </w:p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эмоциональном, когнитивном и поведенческом уровне.</w:t>
            </w:r>
          </w:p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Первичная реакция на изменения, как начальный этап процесса адаптации.</w:t>
            </w:r>
          </w:p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 место познавательной активности в процессе адаптации. Значение этапа</w:t>
            </w:r>
          </w:p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внутренней переработки и осмысления для социально-психологической адаптации. Реактивные и преобразующие действия на различных этапах процесса адаптации. Продуктивное взаимодействие и творческая активность, на завершающем</w:t>
            </w:r>
          </w:p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этапе социально-психологической адаптации. Нарушения процесса адаптации.</w:t>
            </w:r>
          </w:p>
        </w:tc>
      </w:tr>
      <w:tr w:rsidR="007358A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адаптация</w:t>
            </w:r>
          </w:p>
        </w:tc>
      </w:tr>
      <w:tr w:rsidR="007358A5" w:rsidRPr="006277BA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профессиональной адаптации.Элементы профессиональной самоидентификации.Адаптивное профессиональное поведение.Неадаптивное профессиональное поведение.</w:t>
            </w:r>
          </w:p>
        </w:tc>
      </w:tr>
      <w:tr w:rsidR="007358A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Стресс и адаптация</w:t>
            </w:r>
          </w:p>
        </w:tc>
      </w:tr>
      <w:tr w:rsidR="007358A5">
        <w:trPr>
          <w:trHeight w:hRule="exact" w:val="9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Адаптационный синдром Г. Селье и его применение</w:t>
            </w:r>
          </w:p>
          <w:p w:rsidR="007358A5" w:rsidRDefault="006277BA">
            <w:pPr>
              <w:spacing w:after="0" w:line="240" w:lineRule="auto"/>
              <w:rPr>
                <w:sz w:val="24"/>
                <w:szCs w:val="24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описанию процесса социально-психологической адаптации. Позитивная функция стресса в процессе социально-психологической адаптации.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Физиологические</w:t>
            </w:r>
          </w:p>
        </w:tc>
      </w:tr>
    </w:tbl>
    <w:p w:rsidR="007358A5" w:rsidRDefault="006277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58A5" w:rsidRPr="006277B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психологические стрессоры. Роль индивидуального восприятия и индивидуальной интерпретации событий. Толерантность к фрустрациям, порог фрустрации.</w:t>
            </w:r>
          </w:p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Социально-психологическая терпимость, генетические факторы терпимости</w:t>
            </w:r>
          </w:p>
        </w:tc>
      </w:tr>
      <w:tr w:rsidR="007358A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Механизмы социально-психологической адаптации</w:t>
            </w:r>
          </w:p>
        </w:tc>
      </w:tr>
      <w:tr w:rsidR="007358A5" w:rsidRPr="006277BA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механизмов адаптации. Врождѐнные и приобретѐнные механизмы</w:t>
            </w:r>
          </w:p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адаптации. Приспособление и адаптация. Адаптивные функции подражания и</w:t>
            </w:r>
          </w:p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идентификации. Научение, как механизм адаптации. Адаптивная функция сна.</w:t>
            </w:r>
          </w:p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ассимиляции и аккомодации Ж. Пиаже. Социализация и адаптация.</w:t>
            </w:r>
          </w:p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традиций и стереотипов для социальной адаптации.</w:t>
            </w:r>
          </w:p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Адаптация и психологическая защита. Нормальная и защитная адаптация.</w:t>
            </w:r>
          </w:p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психологической защиты для адаптации. Классификация защитных механизмов психической адаптации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Vaillant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 психотические, незрелые, невротические и зрелые механизмы</w:t>
            </w:r>
          </w:p>
        </w:tc>
      </w:tr>
      <w:tr w:rsidR="007358A5" w:rsidRPr="006277B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627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адаптации и стратегии адаптивного поведения</w:t>
            </w:r>
          </w:p>
        </w:tc>
      </w:tr>
      <w:tr w:rsidR="007358A5" w:rsidRPr="006277BA">
        <w:trPr>
          <w:trHeight w:hRule="exact" w:val="41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адаптации и стратегии поведения. Активные и пассивные стратегии</w:t>
            </w:r>
          </w:p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адаптивного поведения. Самоизменение и изменение среды как основные направления процесса адаптации. Избегающее поведение. Смена социальной среды как</w:t>
            </w:r>
          </w:p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адаптации. Ограничение контактов с внешним миром, как форма адаптации. Стереотипное и вариативное поведение в процессе адаптации. Преобразующая активность и адаптация.</w:t>
            </w:r>
          </w:p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преодолевающего поведения в процессе адаптации.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Coping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-стратегии и</w:t>
            </w:r>
          </w:p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 классификация.</w:t>
            </w:r>
          </w:p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Активность, контактность и направление изменений, как основания для общей</w:t>
            </w:r>
          </w:p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классификации стратегий адаптивного поведения. Особенности становления</w:t>
            </w:r>
          </w:p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адаптивных форм поведения в процессе возрастного развития. Личностные особенности и стратегии поведения. Относительный адаптивный потенциал различных стратегий поведения. Условия продуктивности поведенческих стратегий в</w:t>
            </w:r>
          </w:p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 социальной адаптации. Детерминация форм адаптивного поведения со</w:t>
            </w:r>
          </w:p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стороны личности, среды и ситуации.</w:t>
            </w:r>
          </w:p>
        </w:tc>
      </w:tr>
      <w:tr w:rsidR="007358A5" w:rsidRPr="006277B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7358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358A5" w:rsidRPr="006277BA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«Профессиональная и социально-психологическая адаптация государственных гражданских и муниципальных служащих» / Довгань О.В.. – Омск: Изд-во Омской гуманитарной академии, 0.</w:t>
            </w:r>
          </w:p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358A5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358A5" w:rsidRDefault="00627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7358A5" w:rsidRDefault="006277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358A5" w:rsidRPr="006277B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6277B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стресса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Одинцова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Захарова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299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77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978-5-534-05254-1.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77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277BA">
              <w:rPr>
                <w:lang w:val="ru-RU"/>
              </w:rPr>
              <w:t xml:space="preserve"> </w:t>
            </w:r>
            <w:hyperlink r:id="rId4" w:history="1">
              <w:r w:rsidR="000E4936">
                <w:rPr>
                  <w:rStyle w:val="a3"/>
                  <w:lang w:val="ru-RU"/>
                </w:rPr>
                <w:t>https://urait.ru/bcode/451167</w:t>
              </w:r>
            </w:hyperlink>
            <w:r w:rsidRPr="006277BA">
              <w:rPr>
                <w:lang w:val="ru-RU"/>
              </w:rPr>
              <w:t xml:space="preserve"> </w:t>
            </w:r>
          </w:p>
        </w:tc>
      </w:tr>
      <w:tr w:rsidR="007358A5" w:rsidRPr="006277B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6277B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Психологический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стресс: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преодоление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Бодров,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Психологический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стресс: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преодоление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СЭ,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528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77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978-5-4486-0828-5.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77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277BA">
              <w:rPr>
                <w:lang w:val="ru-RU"/>
              </w:rPr>
              <w:t xml:space="preserve"> </w:t>
            </w:r>
            <w:hyperlink r:id="rId5" w:history="1">
              <w:r w:rsidR="000E4936">
                <w:rPr>
                  <w:rStyle w:val="a3"/>
                  <w:lang w:val="ru-RU"/>
                </w:rPr>
                <w:t>http://www.iprbookshop.ru/88196.html</w:t>
              </w:r>
            </w:hyperlink>
            <w:r w:rsidRPr="006277BA">
              <w:rPr>
                <w:lang w:val="ru-RU"/>
              </w:rPr>
              <w:t xml:space="preserve"> </w:t>
            </w:r>
          </w:p>
        </w:tc>
      </w:tr>
      <w:tr w:rsidR="007358A5" w:rsidRPr="006277B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6277B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адаптация,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интересов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служебная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Яруллина,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адаптация,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интересов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служебная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Казань: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архитектурно-строительный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77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77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277BA">
              <w:rPr>
                <w:lang w:val="ru-RU"/>
              </w:rPr>
              <w:t xml:space="preserve"> </w:t>
            </w:r>
            <w:hyperlink r:id="rId6" w:history="1">
              <w:r w:rsidR="000E4936">
                <w:rPr>
                  <w:rStyle w:val="a3"/>
                  <w:lang w:val="ru-RU"/>
                </w:rPr>
                <w:t>http://www.iprbookshop.ru/105750.html</w:t>
              </w:r>
            </w:hyperlink>
            <w:r w:rsidRPr="006277BA">
              <w:rPr>
                <w:lang w:val="ru-RU"/>
              </w:rPr>
              <w:t xml:space="preserve"> </w:t>
            </w:r>
          </w:p>
        </w:tc>
      </w:tr>
      <w:tr w:rsidR="007358A5">
        <w:trPr>
          <w:trHeight w:hRule="exact" w:val="304"/>
        </w:trPr>
        <w:tc>
          <w:tcPr>
            <w:tcW w:w="285" w:type="dxa"/>
          </w:tcPr>
          <w:p w:rsidR="007358A5" w:rsidRPr="006277BA" w:rsidRDefault="007358A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358A5" w:rsidRPr="006277BA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6277B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Социализация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адаптация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инвалидностью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Фуряева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77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978-5-534-08278-4.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77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277BA">
              <w:rPr>
                <w:lang w:val="ru-RU"/>
              </w:rPr>
              <w:t xml:space="preserve"> </w:t>
            </w:r>
            <w:hyperlink r:id="rId7" w:history="1">
              <w:r w:rsidR="000E4936">
                <w:rPr>
                  <w:rStyle w:val="a3"/>
                  <w:lang w:val="ru-RU"/>
                </w:rPr>
                <w:t>https://urait.ru/bcode/454534</w:t>
              </w:r>
            </w:hyperlink>
            <w:r w:rsidRPr="006277BA">
              <w:rPr>
                <w:lang w:val="ru-RU"/>
              </w:rPr>
              <w:t xml:space="preserve"> </w:t>
            </w:r>
          </w:p>
        </w:tc>
      </w:tr>
      <w:tr w:rsidR="007358A5" w:rsidRPr="006277BA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6277B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адаптация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морально-психологическая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сотрудников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правоохранительных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органов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Мещерякова,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адаптация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морально-психологическая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сотрудников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правоохранительных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органов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Ростов-на-Дону,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Таганрог: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Южного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149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77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978-5-9275-3133-2.</w:t>
            </w:r>
            <w:r w:rsidRPr="006277BA">
              <w:rPr>
                <w:lang w:val="ru-RU"/>
              </w:rPr>
              <w:t xml:space="preserve"> 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77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277BA">
              <w:rPr>
                <w:lang w:val="ru-RU"/>
              </w:rPr>
              <w:t xml:space="preserve"> </w:t>
            </w:r>
            <w:hyperlink r:id="rId8" w:history="1">
              <w:r w:rsidR="000E4936">
                <w:rPr>
                  <w:rStyle w:val="a3"/>
                  <w:lang w:val="ru-RU"/>
                </w:rPr>
                <w:t>http://www.iprbookshop.ru/95815.html</w:t>
              </w:r>
            </w:hyperlink>
            <w:r w:rsidRPr="006277BA">
              <w:rPr>
                <w:lang w:val="ru-RU"/>
              </w:rPr>
              <w:t xml:space="preserve"> </w:t>
            </w:r>
          </w:p>
        </w:tc>
      </w:tr>
      <w:tr w:rsidR="007358A5" w:rsidRPr="006277B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358A5" w:rsidRPr="006277BA">
        <w:trPr>
          <w:trHeight w:hRule="exact" w:val="958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0E49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0E49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0E49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0E49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0E49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A547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0E49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0E49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0E49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0E49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0E49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0E49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0E49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</w:t>
            </w:r>
          </w:p>
        </w:tc>
      </w:tr>
    </w:tbl>
    <w:p w:rsidR="007358A5" w:rsidRPr="006277BA" w:rsidRDefault="006277BA">
      <w:pPr>
        <w:rPr>
          <w:sz w:val="0"/>
          <w:szCs w:val="0"/>
          <w:lang w:val="ru-RU"/>
        </w:rPr>
      </w:pPr>
      <w:r w:rsidRPr="006277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58A5" w:rsidRPr="006277B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(или) асинхронное взаимодействие посредством сети «Интернет».</w:t>
            </w:r>
          </w:p>
        </w:tc>
      </w:tr>
      <w:tr w:rsidR="007358A5" w:rsidRPr="006277B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358A5" w:rsidRPr="006277BA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358A5" w:rsidRPr="006277B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</w:tbl>
    <w:p w:rsidR="007358A5" w:rsidRPr="006277BA" w:rsidRDefault="006277BA">
      <w:pPr>
        <w:rPr>
          <w:sz w:val="0"/>
          <w:szCs w:val="0"/>
          <w:lang w:val="ru-RU"/>
        </w:rPr>
      </w:pPr>
      <w:r w:rsidRPr="006277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58A5" w:rsidRPr="006277B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Перечень программного обеспечения</w:t>
            </w:r>
          </w:p>
          <w:p w:rsidR="007358A5" w:rsidRPr="006277BA" w:rsidRDefault="007358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358A5" w:rsidRDefault="00627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358A5" w:rsidRDefault="006277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358A5" w:rsidRPr="006277BA" w:rsidRDefault="007358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358A5" w:rsidRPr="006277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 w:rsidR="00A547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358A5" w:rsidRPr="006277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A547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358A5" w:rsidRPr="006277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0E49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7358A5" w:rsidRPr="006277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0E49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358A5" w:rsidRPr="006277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358A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358A5" w:rsidRDefault="00627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0E49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358A5" w:rsidRPr="006277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0E49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358A5" w:rsidRPr="006277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8" w:history="1">
              <w:r w:rsidR="000E49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358A5" w:rsidRPr="006277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9" w:history="1">
              <w:r w:rsidR="000E49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358A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8A5" w:rsidRDefault="006277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358A5" w:rsidRPr="006277B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358A5" w:rsidRPr="006277BA">
        <w:trPr>
          <w:trHeight w:hRule="exact" w:val="277"/>
        </w:trPr>
        <w:tc>
          <w:tcPr>
            <w:tcW w:w="9640" w:type="dxa"/>
          </w:tcPr>
          <w:p w:rsidR="007358A5" w:rsidRPr="006277BA" w:rsidRDefault="007358A5">
            <w:pPr>
              <w:rPr>
                <w:lang w:val="ru-RU"/>
              </w:rPr>
            </w:pPr>
          </w:p>
        </w:tc>
      </w:tr>
      <w:tr w:rsidR="007358A5" w:rsidRPr="006277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6277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358A5" w:rsidRPr="006277BA">
        <w:trPr>
          <w:trHeight w:hRule="exact" w:val="3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</w:t>
            </w:r>
          </w:p>
        </w:tc>
      </w:tr>
    </w:tbl>
    <w:p w:rsidR="007358A5" w:rsidRPr="006277BA" w:rsidRDefault="006277BA">
      <w:pPr>
        <w:rPr>
          <w:sz w:val="0"/>
          <w:szCs w:val="0"/>
          <w:lang w:val="ru-RU"/>
        </w:rPr>
      </w:pPr>
      <w:r w:rsidRPr="006277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58A5" w:rsidRPr="006277BA">
        <w:trPr>
          <w:trHeight w:hRule="exact" w:val="138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A547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358A5" w:rsidRPr="006277BA" w:rsidRDefault="006277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277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358A5" w:rsidRPr="006277BA" w:rsidRDefault="007358A5">
      <w:pPr>
        <w:rPr>
          <w:lang w:val="ru-RU"/>
        </w:rPr>
      </w:pPr>
    </w:p>
    <w:sectPr w:rsidR="007358A5" w:rsidRPr="006277BA" w:rsidSect="007358A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E4936"/>
    <w:rsid w:val="001F0BC7"/>
    <w:rsid w:val="006277BA"/>
    <w:rsid w:val="007358A5"/>
    <w:rsid w:val="008254AC"/>
    <w:rsid w:val="00A547B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78A235-318D-4611-995D-36DC3F95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47B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54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95815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4534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105750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iprbookshop.ru/88196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51167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6787</Words>
  <Characters>38687</Characters>
  <Application>Microsoft Office Word</Application>
  <DocSecurity>0</DocSecurity>
  <Lines>322</Lines>
  <Paragraphs>90</Paragraphs>
  <ScaleCrop>false</ScaleCrop>
  <Company/>
  <LinksUpToDate>false</LinksUpToDate>
  <CharactersWithSpaces>45384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2021-2022_ФГОС3++2021_Бак-ОЗФО-ГМУ(ГМС)(21)_plx_Профессиональная и социально-психологическая адаптация государственных гражданских и муниципальных служащих</dc:title>
  <dc:creator>FastReport.NET</dc:creator>
  <cp:lastModifiedBy>Mark Bernstorf</cp:lastModifiedBy>
  <cp:revision>5</cp:revision>
  <dcterms:created xsi:type="dcterms:W3CDTF">2022-03-25T07:56:00Z</dcterms:created>
  <dcterms:modified xsi:type="dcterms:W3CDTF">2022-11-12T14:44:00Z</dcterms:modified>
</cp:coreProperties>
</file>